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116"/>
        <w:tblW w:w="145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540"/>
        <w:gridCol w:w="3624"/>
        <w:gridCol w:w="2694"/>
        <w:gridCol w:w="2042"/>
        <w:gridCol w:w="3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图们铁路运输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法院201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8年上半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年生效裁判文书经审批不上网细目表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案件类型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文书名称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案号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承办法官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不公开理由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—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—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—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—</w:t>
            </w:r>
          </w:p>
        </w:tc>
        <w:tc>
          <w:tcPr>
            <w:tcW w:w="3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—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left"/>
        <w:rPr>
          <w:rFonts w:hint="eastAsia" w:eastAsia="宋体"/>
          <w:sz w:val="24"/>
          <w:szCs w:val="22"/>
          <w:lang w:eastAsia="zh-CN"/>
        </w:rPr>
      </w:pPr>
      <w:r>
        <w:rPr>
          <w:rFonts w:hint="eastAsia"/>
          <w:sz w:val="24"/>
          <w:szCs w:val="22"/>
          <w:lang w:eastAsia="zh-CN"/>
        </w:rPr>
        <w:t>备注：</w:t>
      </w:r>
      <w:r>
        <w:rPr>
          <w:rFonts w:hint="eastAsia"/>
          <w:sz w:val="24"/>
          <w:szCs w:val="22"/>
          <w:lang w:val="en-US" w:eastAsia="zh-CN"/>
        </w:rPr>
        <w:t>2018年上半年我院无经审批不上网文书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80"/>
    <w:rsid w:val="00195106"/>
    <w:rsid w:val="002839FF"/>
    <w:rsid w:val="00381180"/>
    <w:rsid w:val="00424544"/>
    <w:rsid w:val="004F1C5D"/>
    <w:rsid w:val="00C117FF"/>
    <w:rsid w:val="00C35A18"/>
    <w:rsid w:val="1A97248E"/>
    <w:rsid w:val="1D76454D"/>
    <w:rsid w:val="259E6BC3"/>
    <w:rsid w:val="262130D4"/>
    <w:rsid w:val="31042061"/>
    <w:rsid w:val="5E8871C6"/>
    <w:rsid w:val="60013C74"/>
    <w:rsid w:val="6FE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2017-02-28T07:38:00Z</dcterms:created>
  <dc:creator>ctzyx</dc:creator>
  <cp:lastModifiedBy>阿景的梨花白</cp:lastModifiedBy>
  <dcterms:modified xsi:type="dcterms:W3CDTF">2018-10-30T01:35:33Z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